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429" w:rsidRPr="00342429" w:rsidRDefault="00342429" w:rsidP="00342429">
      <w:pPr>
        <w:spacing w:after="0" w:line="240" w:lineRule="auto"/>
        <w:rPr>
          <w:rStyle w:val="color11"/>
          <w:rFonts w:eastAsia="Times New Roman" w:cstheme="minorHAnsi"/>
          <w:szCs w:val="24"/>
          <w:lang w:eastAsia="fr-FR"/>
        </w:rPr>
      </w:pPr>
      <w:r w:rsidRPr="00342429">
        <w:rPr>
          <w:rStyle w:val="color11"/>
          <w:rFonts w:eastAsia="Times New Roman" w:cstheme="minorHAnsi"/>
          <w:szCs w:val="24"/>
          <w:lang w:eastAsia="fr-FR"/>
        </w:rPr>
        <w:t>1968</w:t>
      </w:r>
      <w:r w:rsidRPr="00342429">
        <w:rPr>
          <w:rStyle w:val="color11"/>
          <w:rFonts w:ascii="MS Gothic" w:eastAsia="MS Gothic" w:hAnsi="MS Gothic" w:cs="MS Gothic" w:hint="eastAsia"/>
          <w:szCs w:val="24"/>
          <w:lang w:eastAsia="fr-FR"/>
        </w:rPr>
        <w:t>年フランスに生まれたユーグ・ルクレールは、カトリーヌ・コラールの元で才能を伸ばし、パリ国立高等音楽院へ主席入学、ピアノ、楽曲分析、室内楽の</w:t>
      </w:r>
      <w:r w:rsidRPr="00342429">
        <w:rPr>
          <w:rStyle w:val="color11"/>
          <w:rFonts w:eastAsia="Times New Roman" w:cstheme="minorHAnsi"/>
          <w:szCs w:val="24"/>
          <w:lang w:eastAsia="fr-FR"/>
        </w:rPr>
        <w:t>3</w:t>
      </w:r>
      <w:r w:rsidRPr="00342429">
        <w:rPr>
          <w:rStyle w:val="color11"/>
          <w:rFonts w:ascii="MS Gothic" w:eastAsia="MS Gothic" w:hAnsi="MS Gothic" w:cs="MS Gothic" w:hint="eastAsia"/>
          <w:szCs w:val="24"/>
          <w:lang w:eastAsia="fr-FR"/>
        </w:rPr>
        <w:t>つで審査員全員一致の</w:t>
      </w:r>
      <w:r w:rsidRPr="00342429">
        <w:rPr>
          <w:rStyle w:val="color11"/>
          <w:rFonts w:eastAsia="Times New Roman" w:cstheme="minorHAnsi"/>
          <w:szCs w:val="24"/>
          <w:lang w:eastAsia="fr-FR"/>
        </w:rPr>
        <w:t>1</w:t>
      </w:r>
      <w:r w:rsidRPr="00342429">
        <w:rPr>
          <w:rStyle w:val="color11"/>
          <w:rFonts w:ascii="MS Gothic" w:eastAsia="MS Gothic" w:hAnsi="MS Gothic" w:cs="MS Gothic" w:hint="eastAsia"/>
          <w:szCs w:val="24"/>
          <w:lang w:eastAsia="fr-FR"/>
        </w:rPr>
        <w:t>位を受賞しています。</w:t>
      </w:r>
    </w:p>
    <w:p w:rsidR="00342429" w:rsidRPr="00342429" w:rsidRDefault="00342429" w:rsidP="00342429">
      <w:pPr>
        <w:spacing w:after="0" w:line="240" w:lineRule="auto"/>
        <w:rPr>
          <w:rStyle w:val="color11"/>
          <w:rFonts w:eastAsia="Times New Roman" w:cstheme="minorHAnsi"/>
          <w:szCs w:val="24"/>
          <w:lang w:eastAsia="fr-FR"/>
        </w:rPr>
      </w:pPr>
    </w:p>
    <w:p w:rsidR="00342429" w:rsidRPr="00342429" w:rsidRDefault="00342429" w:rsidP="00342429">
      <w:pPr>
        <w:spacing w:after="0" w:line="240" w:lineRule="auto"/>
        <w:rPr>
          <w:rStyle w:val="color11"/>
          <w:rFonts w:eastAsia="Times New Roman" w:cstheme="minorHAnsi"/>
          <w:szCs w:val="24"/>
          <w:lang w:eastAsia="fr-FR"/>
        </w:rPr>
      </w:pPr>
      <w:proofErr w:type="gramStart"/>
      <w:r w:rsidRPr="00342429">
        <w:rPr>
          <w:rStyle w:val="color11"/>
          <w:rFonts w:ascii="MS Gothic" w:eastAsia="MS Gothic" w:hAnsi="MS Gothic" w:cs="MS Gothic" w:hint="eastAsia"/>
          <w:szCs w:val="24"/>
          <w:lang w:eastAsia="fr-FR"/>
        </w:rPr>
        <w:t>フランス</w:t>
      </w:r>
      <w:proofErr w:type="gramEnd"/>
      <w:r w:rsidRPr="00342429">
        <w:rPr>
          <w:rStyle w:val="color11"/>
          <w:rFonts w:ascii="MS Gothic" w:eastAsia="MS Gothic" w:hAnsi="MS Gothic" w:cs="MS Gothic" w:hint="eastAsia"/>
          <w:szCs w:val="24"/>
          <w:lang w:eastAsia="fr-FR"/>
        </w:rPr>
        <w:t>では、ミュージック・シティー（シテ・ドゥ・ラ・ミュージック）のほか、ノアンのショパン・フェスティヴァル、ラ・ヴェゼールのフェスティヴァルに出演、国外ではアメリカ（イリノイ、ブルーミングトン、ウエスターンミシガン、ノーステキサスの各大学）、日本、中国、および欧州の多数の国</w:t>
      </w:r>
      <w:r w:rsidRPr="00342429">
        <w:rPr>
          <w:rStyle w:val="color11"/>
          <w:rFonts w:eastAsia="Times New Roman" w:cstheme="minorHAnsi"/>
          <w:szCs w:val="24"/>
          <w:lang w:eastAsia="fr-FR"/>
        </w:rPr>
        <w:t xml:space="preserve"> -- </w:t>
      </w:r>
      <w:r w:rsidRPr="00342429">
        <w:rPr>
          <w:rStyle w:val="color11"/>
          <w:rFonts w:ascii="MS Gothic" w:eastAsia="MS Gothic" w:hAnsi="MS Gothic" w:cs="MS Gothic" w:hint="eastAsia"/>
          <w:szCs w:val="24"/>
          <w:lang w:eastAsia="fr-FR"/>
        </w:rPr>
        <w:t>オランダ（コンサート・ヘボー、アムステルダム・オペラ）、ドイツ（ハンブルグのライスハレ）、ロシア、イタリア、スペイン（マドリッド）、ポルトガル（コインブラ・フェスティヴァル）などでも演奏しています。</w:t>
      </w:r>
    </w:p>
    <w:p w:rsidR="00342429" w:rsidRPr="00342429" w:rsidRDefault="00342429" w:rsidP="00342429">
      <w:pPr>
        <w:spacing w:after="0" w:line="240" w:lineRule="auto"/>
        <w:rPr>
          <w:rStyle w:val="color11"/>
          <w:rFonts w:eastAsia="Times New Roman" w:cstheme="minorHAnsi"/>
          <w:szCs w:val="24"/>
          <w:lang w:eastAsia="fr-FR"/>
        </w:rPr>
      </w:pPr>
    </w:p>
    <w:p w:rsidR="00342429" w:rsidRPr="00342429" w:rsidRDefault="00342429" w:rsidP="00342429">
      <w:pPr>
        <w:spacing w:after="0" w:line="240" w:lineRule="auto"/>
        <w:rPr>
          <w:rStyle w:val="color11"/>
          <w:rFonts w:eastAsia="Times New Roman" w:cstheme="minorHAnsi"/>
          <w:szCs w:val="24"/>
          <w:lang w:eastAsia="fr-FR"/>
        </w:rPr>
      </w:pPr>
      <w:proofErr w:type="gramStart"/>
      <w:r w:rsidRPr="00342429">
        <w:rPr>
          <w:rStyle w:val="color11"/>
          <w:rFonts w:ascii="MS Gothic" w:eastAsia="MS Gothic" w:hAnsi="MS Gothic" w:cs="MS Gothic" w:hint="eastAsia"/>
          <w:szCs w:val="24"/>
          <w:lang w:eastAsia="fr-FR"/>
        </w:rPr>
        <w:t>ユーグ</w:t>
      </w:r>
      <w:proofErr w:type="gramEnd"/>
      <w:r w:rsidRPr="00342429">
        <w:rPr>
          <w:rStyle w:val="color11"/>
          <w:rFonts w:ascii="MS Gothic" w:eastAsia="MS Gothic" w:hAnsi="MS Gothic" w:cs="MS Gothic" w:hint="eastAsia"/>
          <w:szCs w:val="24"/>
          <w:lang w:eastAsia="fr-FR"/>
        </w:rPr>
        <w:t>・ルクレールは、多くのオーケストラ（ベルリン・フィルハーモニーカメラータ、プラハ放送交響楽団、ロレーヌ国立管弦楽団、オーヴェルニュ管弦楽団、メキシコ国立交響楽団、ギャルド・レピュブリケーヌ管弦楽団、ミンスク管弦楽団、サマーラ国立交響楽団、ティミショアラ・フィルハーモニー管弦楽団、アンサンブル・イティネレール・・・）からも招待され、ジャック・メルシエ、ジャン＝ピエール・ワレス、アリー・ヴァン・ビーク、ミカエル・シェルバコフ、オンドレイ・レナールト、セバスチャン・ランク＝レッシンク、ヴラディミール・ヴァーレク、シュテファン・フラースなど指揮のもと、演奏しています。</w:t>
      </w:r>
    </w:p>
    <w:p w:rsidR="00342429" w:rsidRPr="00342429" w:rsidRDefault="00342429" w:rsidP="00342429">
      <w:pPr>
        <w:spacing w:after="0" w:line="240" w:lineRule="auto"/>
        <w:rPr>
          <w:rStyle w:val="color11"/>
          <w:rFonts w:eastAsia="Times New Roman" w:cstheme="minorHAnsi"/>
          <w:szCs w:val="24"/>
          <w:lang w:eastAsia="fr-FR"/>
        </w:rPr>
      </w:pPr>
    </w:p>
    <w:p w:rsidR="00342429" w:rsidRPr="00342429" w:rsidRDefault="00342429" w:rsidP="00342429">
      <w:pPr>
        <w:spacing w:after="0" w:line="240" w:lineRule="auto"/>
        <w:rPr>
          <w:rStyle w:val="color11"/>
          <w:rFonts w:eastAsia="Times New Roman" w:cstheme="minorHAnsi"/>
          <w:szCs w:val="24"/>
          <w:lang w:eastAsia="fr-FR"/>
        </w:rPr>
      </w:pPr>
      <w:proofErr w:type="gramStart"/>
      <w:r w:rsidRPr="00342429">
        <w:rPr>
          <w:rStyle w:val="color11"/>
          <w:rFonts w:ascii="MS Gothic" w:eastAsia="MS Gothic" w:hAnsi="MS Gothic" w:cs="MS Gothic" w:hint="eastAsia"/>
          <w:szCs w:val="24"/>
          <w:lang w:eastAsia="fr-FR"/>
        </w:rPr>
        <w:t>ドビュッシー</w:t>
      </w:r>
      <w:proofErr w:type="gramEnd"/>
      <w:r w:rsidRPr="00342429">
        <w:rPr>
          <w:rStyle w:val="color11"/>
          <w:rFonts w:ascii="MS Gothic" w:eastAsia="MS Gothic" w:hAnsi="MS Gothic" w:cs="MS Gothic" w:hint="eastAsia"/>
          <w:szCs w:val="24"/>
          <w:lang w:eastAsia="fr-FR"/>
        </w:rPr>
        <w:t xml:space="preserve">とラヴェル及びそのコンテンポラリーに傾注しているユーグ・ルクレールは、ゲルマン系レパートリーに成熟さを確立しており、ソリストとしてまた室内楽に取り組んでいます。　</w:t>
      </w:r>
      <w:proofErr w:type="gramStart"/>
      <w:r w:rsidRPr="00342429">
        <w:rPr>
          <w:rStyle w:val="color11"/>
          <w:rFonts w:ascii="MS Gothic" w:eastAsia="MS Gothic" w:hAnsi="MS Gothic" w:cs="MS Gothic" w:hint="eastAsia"/>
          <w:szCs w:val="24"/>
          <w:lang w:eastAsia="fr-FR"/>
        </w:rPr>
        <w:t>彼</w:t>
      </w:r>
      <w:proofErr w:type="gramEnd"/>
      <w:r w:rsidRPr="00342429">
        <w:rPr>
          <w:rStyle w:val="color11"/>
          <w:rFonts w:ascii="MS Gothic" w:eastAsia="MS Gothic" w:hAnsi="MS Gothic" w:cs="MS Gothic" w:hint="eastAsia"/>
          <w:szCs w:val="24"/>
          <w:lang w:eastAsia="fr-FR"/>
        </w:rPr>
        <w:t>が情熱を注ぐモーツァルト、ハイドン、ベートーヴェンは、古典楽器の本来の音質を追求しており、</w:t>
      </w:r>
      <w:r w:rsidRPr="00342429">
        <w:rPr>
          <w:rStyle w:val="color11"/>
          <w:rFonts w:eastAsia="Times New Roman" w:cstheme="minorHAnsi"/>
          <w:szCs w:val="24"/>
          <w:lang w:eastAsia="fr-FR"/>
        </w:rPr>
        <w:t>18</w:t>
      </w:r>
      <w:r w:rsidRPr="00342429">
        <w:rPr>
          <w:rStyle w:val="color11"/>
          <w:rFonts w:ascii="MS Gothic" w:eastAsia="MS Gothic" w:hAnsi="MS Gothic" w:cs="MS Gothic" w:hint="eastAsia"/>
          <w:szCs w:val="24"/>
          <w:lang w:eastAsia="fr-FR"/>
        </w:rPr>
        <w:t>世紀末の作品を演奏するために、シュタインのピアノフォルテフォルテの復元楽器も所蔵しています。</w:t>
      </w:r>
    </w:p>
    <w:p w:rsidR="00342429" w:rsidRPr="00342429" w:rsidRDefault="00342429" w:rsidP="00342429">
      <w:pPr>
        <w:spacing w:after="0" w:line="240" w:lineRule="auto"/>
        <w:rPr>
          <w:rStyle w:val="color11"/>
          <w:rFonts w:eastAsia="Times New Roman" w:cstheme="minorHAnsi"/>
          <w:szCs w:val="24"/>
          <w:lang w:eastAsia="fr-FR"/>
        </w:rPr>
      </w:pPr>
    </w:p>
    <w:p w:rsidR="00342429" w:rsidRPr="00342429" w:rsidRDefault="00342429" w:rsidP="00342429">
      <w:pPr>
        <w:spacing w:after="0" w:line="240" w:lineRule="auto"/>
        <w:rPr>
          <w:rStyle w:val="color11"/>
          <w:rFonts w:eastAsia="Times New Roman" w:cstheme="minorHAnsi"/>
          <w:szCs w:val="24"/>
          <w:lang w:eastAsia="fr-FR"/>
        </w:rPr>
      </w:pPr>
      <w:proofErr w:type="gramStart"/>
      <w:r w:rsidRPr="00342429">
        <w:rPr>
          <w:rStyle w:val="color11"/>
          <w:rFonts w:ascii="MS Gothic" w:eastAsia="MS Gothic" w:hAnsi="MS Gothic" w:cs="MS Gothic" w:hint="eastAsia"/>
          <w:szCs w:val="24"/>
          <w:lang w:eastAsia="fr-FR"/>
        </w:rPr>
        <w:t>現在</w:t>
      </w:r>
      <w:proofErr w:type="gramEnd"/>
      <w:r w:rsidRPr="00342429">
        <w:rPr>
          <w:rStyle w:val="color11"/>
          <w:rFonts w:ascii="MS Gothic" w:eastAsia="MS Gothic" w:hAnsi="MS Gothic" w:cs="MS Gothic" w:hint="eastAsia"/>
          <w:szCs w:val="24"/>
          <w:lang w:eastAsia="fr-FR"/>
        </w:rPr>
        <w:t>まで、フィリップ・ベルノルド（フルート）、オーギュスタン・デュメイ（ヴァイオリン）、ベルリン・フィルハーモニー弦楽五重奏団、パリフィルハーモニー管弦楽団のソリスト達、モディリアーニ弦楽四重奏団、ターリヒ弦楽四重奏団、ドビュッシー弦楽四重奏団、アマルコード弦楽四重奏団、マンデルリング弦楽四重奏団のような奏者や楽団の共演者としても活躍しています。</w:t>
      </w:r>
    </w:p>
    <w:p w:rsidR="00342429" w:rsidRPr="00342429" w:rsidRDefault="00342429" w:rsidP="00342429">
      <w:pPr>
        <w:spacing w:after="0" w:line="240" w:lineRule="auto"/>
        <w:rPr>
          <w:rStyle w:val="color11"/>
          <w:rFonts w:eastAsia="Times New Roman" w:cstheme="minorHAnsi"/>
          <w:szCs w:val="24"/>
          <w:lang w:eastAsia="fr-FR"/>
        </w:rPr>
      </w:pPr>
    </w:p>
    <w:p w:rsidR="00342429" w:rsidRPr="00342429" w:rsidRDefault="00342429" w:rsidP="00342429">
      <w:pPr>
        <w:spacing w:after="0" w:line="240" w:lineRule="auto"/>
        <w:rPr>
          <w:rStyle w:val="color11"/>
          <w:rFonts w:eastAsia="Times New Roman" w:cstheme="minorHAnsi"/>
          <w:szCs w:val="24"/>
          <w:lang w:eastAsia="fr-FR"/>
        </w:rPr>
      </w:pPr>
      <w:proofErr w:type="spellStart"/>
      <w:proofErr w:type="gramStart"/>
      <w:r w:rsidRPr="00342429">
        <w:rPr>
          <w:rStyle w:val="color11"/>
          <w:rFonts w:ascii="MS Gothic" w:eastAsia="MS Gothic" w:hAnsi="MS Gothic" w:cs="MS Gothic" w:hint="eastAsia"/>
          <w:szCs w:val="24"/>
          <w:lang w:eastAsia="fr-FR"/>
        </w:rPr>
        <w:t>現代</w:t>
      </w:r>
      <w:proofErr w:type="gramEnd"/>
      <w:r w:rsidRPr="00342429">
        <w:rPr>
          <w:rStyle w:val="color11"/>
          <w:rFonts w:ascii="MS Gothic" w:eastAsia="MS Gothic" w:hAnsi="MS Gothic" w:cs="MS Gothic" w:hint="eastAsia"/>
          <w:szCs w:val="24"/>
          <w:lang w:eastAsia="fr-FR"/>
        </w:rPr>
        <w:t>アーティストとしては俳優としても知られており、数多くの作曲家とも共演しています</w:t>
      </w:r>
      <w:proofErr w:type="spellEnd"/>
      <w:r w:rsidRPr="00342429">
        <w:rPr>
          <w:rStyle w:val="color11"/>
          <w:rFonts w:ascii="MS Gothic" w:eastAsia="MS Gothic" w:hAnsi="MS Gothic" w:cs="MS Gothic" w:hint="eastAsia"/>
          <w:szCs w:val="24"/>
          <w:lang w:eastAsia="fr-FR"/>
        </w:rPr>
        <w:t xml:space="preserve">。　</w:t>
      </w:r>
      <w:r w:rsidRPr="00342429">
        <w:rPr>
          <w:rStyle w:val="color11"/>
          <w:rFonts w:eastAsia="Times New Roman" w:cstheme="minorHAnsi"/>
          <w:szCs w:val="24"/>
          <w:lang w:eastAsia="fr-FR"/>
        </w:rPr>
        <w:t>2012</w:t>
      </w:r>
      <w:r w:rsidRPr="00342429">
        <w:rPr>
          <w:rStyle w:val="color11"/>
          <w:rFonts w:ascii="MS Gothic" w:eastAsia="MS Gothic" w:hAnsi="MS Gothic" w:cs="MS Gothic" w:hint="eastAsia"/>
          <w:szCs w:val="24"/>
          <w:lang w:eastAsia="fr-FR"/>
        </w:rPr>
        <w:t>年には、</w:t>
      </w:r>
      <w:r w:rsidRPr="00342429">
        <w:rPr>
          <w:rStyle w:val="color11"/>
          <w:rFonts w:eastAsia="Times New Roman" w:cstheme="minorHAnsi"/>
          <w:szCs w:val="24"/>
          <w:lang w:eastAsia="fr-FR"/>
        </w:rPr>
        <w:t>22</w:t>
      </w:r>
      <w:r w:rsidRPr="00342429">
        <w:rPr>
          <w:rStyle w:val="color11"/>
          <w:rFonts w:ascii="MS Gothic" w:eastAsia="MS Gothic" w:hAnsi="MS Gothic" w:cs="MS Gothic" w:hint="eastAsia"/>
          <w:szCs w:val="24"/>
          <w:lang w:eastAsia="fr-FR"/>
        </w:rPr>
        <w:t>曲の創作を</w:t>
      </w:r>
      <w:r w:rsidRPr="00342429">
        <w:rPr>
          <w:rStyle w:val="color11"/>
          <w:rFonts w:eastAsia="Times New Roman" w:cstheme="minorHAnsi"/>
          <w:szCs w:val="24"/>
          <w:lang w:eastAsia="fr-FR"/>
        </w:rPr>
        <w:t>22</w:t>
      </w:r>
      <w:r w:rsidRPr="00342429">
        <w:rPr>
          <w:rStyle w:val="color11"/>
          <w:rFonts w:ascii="MS Gothic" w:eastAsia="MS Gothic" w:hAnsi="MS Gothic" w:cs="MS Gothic" w:hint="eastAsia"/>
          <w:szCs w:val="24"/>
          <w:lang w:eastAsia="fr-FR"/>
        </w:rPr>
        <w:t>名の作曲家に</w:t>
      </w:r>
      <w:r w:rsidRPr="00342429">
        <w:rPr>
          <w:rStyle w:val="color11"/>
          <w:rFonts w:eastAsia="Times New Roman" w:cstheme="minorHAnsi"/>
          <w:szCs w:val="24"/>
          <w:lang w:eastAsia="fr-FR"/>
        </w:rPr>
        <w:t>1</w:t>
      </w:r>
      <w:r w:rsidRPr="00342429">
        <w:rPr>
          <w:rStyle w:val="color11"/>
          <w:rFonts w:ascii="MS Gothic" w:eastAsia="MS Gothic" w:hAnsi="MS Gothic" w:cs="MS Gothic" w:hint="eastAsia"/>
          <w:szCs w:val="24"/>
          <w:lang w:eastAsia="fr-FR"/>
        </w:rPr>
        <w:t>曲ずつ依頼した彼のドビュッシープロジェクトとフランス及び国外で</w:t>
      </w:r>
      <w:r w:rsidRPr="00342429">
        <w:rPr>
          <w:rStyle w:val="color11"/>
          <w:rFonts w:eastAsia="Times New Roman" w:cstheme="minorHAnsi"/>
          <w:szCs w:val="24"/>
          <w:lang w:eastAsia="fr-FR"/>
        </w:rPr>
        <w:t>50</w:t>
      </w:r>
      <w:r w:rsidRPr="00342429">
        <w:rPr>
          <w:rStyle w:val="color11"/>
          <w:rFonts w:ascii="MS Gothic" w:eastAsia="MS Gothic" w:hAnsi="MS Gothic" w:cs="MS Gothic" w:hint="eastAsia"/>
          <w:szCs w:val="24"/>
          <w:lang w:eastAsia="fr-FR"/>
        </w:rPr>
        <w:t xml:space="preserve">回以上演奏しました。　</w:t>
      </w:r>
      <w:proofErr w:type="gramStart"/>
      <w:r w:rsidRPr="00342429">
        <w:rPr>
          <w:rStyle w:val="color11"/>
          <w:rFonts w:ascii="MS Gothic" w:eastAsia="MS Gothic" w:hAnsi="MS Gothic" w:cs="MS Gothic" w:hint="eastAsia"/>
          <w:szCs w:val="24"/>
          <w:lang w:eastAsia="fr-FR"/>
        </w:rPr>
        <w:t>彼</w:t>
      </w:r>
      <w:proofErr w:type="gramEnd"/>
      <w:r w:rsidRPr="00342429">
        <w:rPr>
          <w:rStyle w:val="color11"/>
          <w:rFonts w:ascii="MS Gothic" w:eastAsia="MS Gothic" w:hAnsi="MS Gothic" w:cs="MS Gothic" w:hint="eastAsia"/>
          <w:szCs w:val="24"/>
          <w:lang w:eastAsia="fr-FR"/>
        </w:rPr>
        <w:t xml:space="preserve">はまた、俳優のマリー＝クリスティーヌ・バローやダニエル・メスギッシュ、フランシス・ユステール、アラン・キャレ、さらには画家のルーベン・マヤなども組んで、いろいろな芸術的表現を織り込んだ様々な創作的演劇を提案しています。　</w:t>
      </w:r>
      <w:r w:rsidRPr="00342429">
        <w:rPr>
          <w:rStyle w:val="color11"/>
          <w:rFonts w:eastAsia="Times New Roman" w:cstheme="minorHAnsi"/>
          <w:szCs w:val="24"/>
          <w:lang w:eastAsia="fr-FR"/>
        </w:rPr>
        <w:t>2013</w:t>
      </w:r>
      <w:r w:rsidRPr="00342429">
        <w:rPr>
          <w:rStyle w:val="color11"/>
          <w:rFonts w:ascii="MS Gothic" w:eastAsia="MS Gothic" w:hAnsi="MS Gothic" w:cs="MS Gothic" w:hint="eastAsia"/>
          <w:szCs w:val="24"/>
          <w:lang w:eastAsia="fr-FR"/>
        </w:rPr>
        <w:t>年、彼が構想した</w:t>
      </w:r>
      <w:r w:rsidRPr="00342429">
        <w:rPr>
          <w:rStyle w:val="color11"/>
          <w:rFonts w:eastAsia="Times New Roman" w:cstheme="minorHAnsi"/>
          <w:szCs w:val="24"/>
          <w:lang w:eastAsia="fr-FR"/>
        </w:rPr>
        <w:t>3</w:t>
      </w:r>
      <w:r w:rsidRPr="00342429">
        <w:rPr>
          <w:rStyle w:val="color11"/>
          <w:rFonts w:ascii="MS Gothic" w:eastAsia="MS Gothic" w:hAnsi="MS Gothic" w:cs="MS Gothic" w:hint="eastAsia"/>
          <w:szCs w:val="24"/>
          <w:lang w:eastAsia="fr-FR"/>
        </w:rPr>
        <w:t>つの創作劇は、第一次世界大戦の開戦</w:t>
      </w:r>
      <w:r w:rsidRPr="00342429">
        <w:rPr>
          <w:rStyle w:val="color11"/>
          <w:rFonts w:eastAsia="Times New Roman" w:cstheme="minorHAnsi"/>
          <w:szCs w:val="24"/>
          <w:lang w:eastAsia="fr-FR"/>
        </w:rPr>
        <w:t>100</w:t>
      </w:r>
      <w:r w:rsidRPr="00342429">
        <w:rPr>
          <w:rStyle w:val="color11"/>
          <w:rFonts w:ascii="MS Gothic" w:eastAsia="MS Gothic" w:hAnsi="MS Gothic" w:cs="MS Gothic" w:hint="eastAsia"/>
          <w:szCs w:val="24"/>
          <w:lang w:eastAsia="fr-FR"/>
        </w:rPr>
        <w:t>年記念事業で公式レッテルを獲得、「</w:t>
      </w:r>
      <w:r w:rsidRPr="00342429">
        <w:rPr>
          <w:rStyle w:val="color11"/>
          <w:rFonts w:eastAsia="Times New Roman" w:cstheme="minorHAnsi"/>
          <w:szCs w:val="24"/>
          <w:lang w:eastAsia="fr-FR"/>
        </w:rPr>
        <w:t>1913-14</w:t>
      </w:r>
      <w:r w:rsidRPr="00342429">
        <w:rPr>
          <w:rStyle w:val="color11"/>
          <w:rFonts w:ascii="MS Gothic" w:eastAsia="MS Gothic" w:hAnsi="MS Gothic" w:cs="MS Gothic" w:hint="eastAsia"/>
          <w:szCs w:val="24"/>
          <w:lang w:eastAsia="fr-FR"/>
        </w:rPr>
        <w:t>年の紛争（</w:t>
      </w:r>
      <w:r w:rsidRPr="00342429">
        <w:rPr>
          <w:rStyle w:val="color11"/>
          <w:rFonts w:eastAsia="Times New Roman" w:cstheme="minorHAnsi"/>
          <w:szCs w:val="24"/>
          <w:lang w:eastAsia="fr-FR"/>
        </w:rPr>
        <w:t>L’Engrenage 1913–14</w:t>
      </w:r>
      <w:r w:rsidRPr="00342429">
        <w:rPr>
          <w:rStyle w:val="color11"/>
          <w:rFonts w:ascii="MS Gothic" w:eastAsia="MS Gothic" w:hAnsi="MS Gothic" w:cs="MS Gothic" w:hint="eastAsia"/>
          <w:szCs w:val="24"/>
          <w:lang w:eastAsia="fr-FR"/>
        </w:rPr>
        <w:t>）」では、ジャーナリストのパトリック・プワーヴル＝ダルヴォールによる朗読とともに演奏し</w:t>
      </w:r>
      <w:r w:rsidRPr="00342429">
        <w:rPr>
          <w:rStyle w:val="color11"/>
          <w:rFonts w:eastAsia="Times New Roman" w:cstheme="minorHAnsi"/>
          <w:szCs w:val="24"/>
          <w:lang w:eastAsia="fr-FR"/>
        </w:rPr>
        <w:t>40</w:t>
      </w:r>
      <w:r w:rsidRPr="00342429">
        <w:rPr>
          <w:rStyle w:val="color11"/>
          <w:rFonts w:ascii="MS Gothic" w:eastAsia="MS Gothic" w:hAnsi="MS Gothic" w:cs="MS Gothic" w:hint="eastAsia"/>
          <w:szCs w:val="24"/>
          <w:lang w:eastAsia="fr-FR"/>
        </w:rPr>
        <w:t>回以上も上演されました。</w:t>
      </w:r>
    </w:p>
    <w:p w:rsidR="00342429" w:rsidRPr="00342429" w:rsidRDefault="00342429" w:rsidP="00342429">
      <w:pPr>
        <w:spacing w:after="0" w:line="240" w:lineRule="auto"/>
        <w:rPr>
          <w:rStyle w:val="color11"/>
          <w:rFonts w:eastAsia="Times New Roman" w:cstheme="minorHAnsi"/>
          <w:szCs w:val="24"/>
          <w:lang w:eastAsia="fr-FR"/>
        </w:rPr>
      </w:pPr>
    </w:p>
    <w:p w:rsidR="00342429" w:rsidRPr="00342429" w:rsidRDefault="00342429" w:rsidP="00342429">
      <w:pPr>
        <w:spacing w:after="0" w:line="240" w:lineRule="auto"/>
        <w:rPr>
          <w:rStyle w:val="color11"/>
          <w:rFonts w:eastAsia="Times New Roman" w:cstheme="minorHAnsi"/>
          <w:szCs w:val="24"/>
          <w:lang w:eastAsia="fr-FR"/>
        </w:rPr>
      </w:pPr>
      <w:proofErr w:type="spellStart"/>
      <w:proofErr w:type="gramStart"/>
      <w:r w:rsidRPr="00342429">
        <w:rPr>
          <w:rStyle w:val="color11"/>
          <w:rFonts w:ascii="MS Gothic" w:eastAsia="MS Gothic" w:hAnsi="MS Gothic" w:cs="MS Gothic" w:hint="eastAsia"/>
          <w:szCs w:val="24"/>
          <w:lang w:eastAsia="fr-FR"/>
        </w:rPr>
        <w:t>演劇著作者作曲家協会</w:t>
      </w:r>
      <w:proofErr w:type="gramEnd"/>
      <w:r w:rsidRPr="00342429">
        <w:rPr>
          <w:rStyle w:val="color11"/>
          <w:rFonts w:ascii="MS Gothic" w:eastAsia="MS Gothic" w:hAnsi="MS Gothic" w:cs="MS Gothic" w:hint="eastAsia"/>
          <w:szCs w:val="24"/>
          <w:lang w:eastAsia="fr-FR"/>
        </w:rPr>
        <w:t>（</w:t>
      </w:r>
      <w:r w:rsidRPr="00342429">
        <w:rPr>
          <w:rStyle w:val="color11"/>
          <w:rFonts w:eastAsia="Times New Roman" w:cstheme="minorHAnsi"/>
          <w:szCs w:val="24"/>
          <w:lang w:eastAsia="fr-FR"/>
        </w:rPr>
        <w:t>SACD</w:t>
      </w:r>
      <w:proofErr w:type="spellEnd"/>
      <w:r w:rsidRPr="00342429">
        <w:rPr>
          <w:rStyle w:val="color11"/>
          <w:rFonts w:eastAsia="Times New Roman" w:cstheme="minorHAnsi"/>
          <w:szCs w:val="24"/>
          <w:lang w:eastAsia="fr-FR"/>
        </w:rPr>
        <w:t xml:space="preserve"> : Société des Auteurs et Compositeurs Dramatiques</w:t>
      </w:r>
      <w:r w:rsidRPr="00342429">
        <w:rPr>
          <w:rStyle w:val="color11"/>
          <w:rFonts w:ascii="MS Gothic" w:eastAsia="MS Gothic" w:hAnsi="MS Gothic" w:cs="MS Gothic" w:hint="eastAsia"/>
          <w:szCs w:val="24"/>
          <w:lang w:eastAsia="fr-FR"/>
        </w:rPr>
        <w:t>）の正会員として、ナポレオンのセントヘレナ島への幽閉をテーマとした新しい演目「鷲の死」を最近創作し、コメディアンのフランシス・ユステールと舞台を共有しました。</w:t>
      </w:r>
    </w:p>
    <w:p w:rsidR="00342429" w:rsidRPr="00342429" w:rsidRDefault="00342429" w:rsidP="00342429">
      <w:pPr>
        <w:spacing w:after="0" w:line="240" w:lineRule="auto"/>
        <w:rPr>
          <w:rStyle w:val="color11"/>
          <w:rFonts w:eastAsia="Times New Roman" w:cstheme="minorHAnsi"/>
          <w:szCs w:val="24"/>
          <w:lang w:eastAsia="fr-FR"/>
        </w:rPr>
      </w:pPr>
      <w:bookmarkStart w:id="0" w:name="_GoBack"/>
      <w:bookmarkEnd w:id="0"/>
    </w:p>
    <w:p w:rsidR="00B00EDF" w:rsidRPr="00342429" w:rsidRDefault="00342429" w:rsidP="00342429">
      <w:pPr>
        <w:spacing w:after="0" w:line="240" w:lineRule="auto"/>
      </w:pPr>
      <w:proofErr w:type="gramStart"/>
      <w:r w:rsidRPr="00342429">
        <w:rPr>
          <w:rStyle w:val="color11"/>
          <w:rFonts w:ascii="MS Gothic" w:eastAsia="MS Gothic" w:hAnsi="MS Gothic" w:cs="MS Gothic" w:hint="eastAsia"/>
          <w:szCs w:val="24"/>
          <w:lang w:eastAsia="fr-FR"/>
        </w:rPr>
        <w:t>ユーグ</w:t>
      </w:r>
      <w:proofErr w:type="gramEnd"/>
      <w:r w:rsidRPr="00342429">
        <w:rPr>
          <w:rStyle w:val="color11"/>
          <w:rFonts w:ascii="MS Gothic" w:eastAsia="MS Gothic" w:hAnsi="MS Gothic" w:cs="MS Gothic" w:hint="eastAsia"/>
          <w:szCs w:val="24"/>
          <w:lang w:eastAsia="fr-FR"/>
        </w:rPr>
        <w:t>・ルクレールは、ナンシフォニー国際フェスティヴァルの芸術監督でもあり、</w:t>
      </w:r>
      <w:r w:rsidRPr="00342429">
        <w:rPr>
          <w:rStyle w:val="color11"/>
          <w:rFonts w:eastAsia="Times New Roman" w:cstheme="minorHAnsi"/>
          <w:szCs w:val="24"/>
          <w:lang w:eastAsia="fr-FR"/>
        </w:rPr>
        <w:t>1995</w:t>
      </w:r>
      <w:r w:rsidRPr="00342429">
        <w:rPr>
          <w:rStyle w:val="color11"/>
          <w:rFonts w:ascii="MS Gothic" w:eastAsia="MS Gothic" w:hAnsi="MS Gothic" w:cs="MS Gothic" w:hint="eastAsia"/>
          <w:szCs w:val="24"/>
          <w:lang w:eastAsia="fr-FR"/>
        </w:rPr>
        <w:t xml:space="preserve">年以来パリ地方音楽院でも教鞭をとっています。　</w:t>
      </w:r>
      <w:r w:rsidRPr="00342429">
        <w:rPr>
          <w:rStyle w:val="color11"/>
          <w:rFonts w:eastAsia="Times New Roman" w:cstheme="minorHAnsi"/>
          <w:szCs w:val="24"/>
          <w:lang w:eastAsia="fr-FR"/>
        </w:rPr>
        <w:t>2016</w:t>
      </w:r>
      <w:r w:rsidRPr="00342429">
        <w:rPr>
          <w:rStyle w:val="color11"/>
          <w:rFonts w:ascii="MS Gothic" w:eastAsia="MS Gothic" w:hAnsi="MS Gothic" w:cs="MS Gothic" w:hint="eastAsia"/>
          <w:szCs w:val="24"/>
          <w:lang w:eastAsia="fr-FR"/>
        </w:rPr>
        <w:t>年には、再度、ラニー・</w:t>
      </w:r>
      <w:proofErr w:type="spellStart"/>
      <w:r w:rsidRPr="00342429">
        <w:rPr>
          <w:rStyle w:val="color11"/>
          <w:rFonts w:ascii="MS Gothic" w:eastAsia="MS Gothic" w:hAnsi="MS Gothic" w:cs="MS Gothic" w:hint="eastAsia"/>
          <w:szCs w:val="24"/>
          <w:lang w:eastAsia="fr-FR"/>
        </w:rPr>
        <w:t>シュル・マルヌ国際ピアノコンクールの監督に指名されました</w:t>
      </w:r>
      <w:proofErr w:type="spellEnd"/>
      <w:r w:rsidRPr="00342429">
        <w:rPr>
          <w:rStyle w:val="color11"/>
          <w:rFonts w:ascii="MS Gothic" w:eastAsia="MS Gothic" w:hAnsi="MS Gothic" w:cs="MS Gothic" w:hint="eastAsia"/>
          <w:szCs w:val="24"/>
          <w:lang w:eastAsia="fr-FR"/>
        </w:rPr>
        <w:t>。</w:t>
      </w:r>
    </w:p>
    <w:sectPr w:rsidR="00B00EDF" w:rsidRPr="00342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BC"/>
    <w:rsid w:val="00237E37"/>
    <w:rsid w:val="00342429"/>
    <w:rsid w:val="00432509"/>
    <w:rsid w:val="0056219A"/>
    <w:rsid w:val="00B00EDF"/>
    <w:rsid w:val="00C97508"/>
    <w:rsid w:val="00F25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E86B"/>
  <w15:chartTrackingRefBased/>
  <w15:docId w15:val="{0A3E991A-1F19-4DA7-9D5B-1366C819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25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F258BC"/>
  </w:style>
  <w:style w:type="paragraph" w:styleId="Textedebulles">
    <w:name w:val="Balloon Text"/>
    <w:basedOn w:val="Normal"/>
    <w:link w:val="TextedebullesCar"/>
    <w:uiPriority w:val="99"/>
    <w:semiHidden/>
    <w:unhideWhenUsed/>
    <w:rsid w:val="00F258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8BC"/>
    <w:rPr>
      <w:rFonts w:ascii="Segoe UI" w:hAnsi="Segoe UI" w:cs="Segoe UI"/>
      <w:sz w:val="18"/>
      <w:szCs w:val="18"/>
    </w:rPr>
  </w:style>
  <w:style w:type="character" w:customStyle="1" w:styleId="wixguard">
    <w:name w:val="wixguard"/>
    <w:basedOn w:val="Policepardfaut"/>
    <w:rsid w:val="00C9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2691">
      <w:bodyDiv w:val="1"/>
      <w:marLeft w:val="0"/>
      <w:marRight w:val="0"/>
      <w:marTop w:val="0"/>
      <w:marBottom w:val="0"/>
      <w:divBdr>
        <w:top w:val="none" w:sz="0" w:space="0" w:color="auto"/>
        <w:left w:val="none" w:sz="0" w:space="0" w:color="auto"/>
        <w:bottom w:val="none" w:sz="0" w:space="0" w:color="auto"/>
        <w:right w:val="none" w:sz="0" w:space="0" w:color="auto"/>
      </w:divBdr>
    </w:div>
    <w:div w:id="766657940">
      <w:bodyDiv w:val="1"/>
      <w:marLeft w:val="0"/>
      <w:marRight w:val="0"/>
      <w:marTop w:val="0"/>
      <w:marBottom w:val="0"/>
      <w:divBdr>
        <w:top w:val="none" w:sz="0" w:space="0" w:color="auto"/>
        <w:left w:val="none" w:sz="0" w:space="0" w:color="auto"/>
        <w:bottom w:val="none" w:sz="0" w:space="0" w:color="auto"/>
        <w:right w:val="none" w:sz="0" w:space="0" w:color="auto"/>
      </w:divBdr>
      <w:divsChild>
        <w:div w:id="138956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RMLOR</dc:creator>
  <cp:keywords/>
  <dc:description/>
  <cp:lastModifiedBy>S RMLOR</cp:lastModifiedBy>
  <cp:revision>2</cp:revision>
  <cp:lastPrinted>2017-09-13T14:42:00Z</cp:lastPrinted>
  <dcterms:created xsi:type="dcterms:W3CDTF">2017-09-13T14:53:00Z</dcterms:created>
  <dcterms:modified xsi:type="dcterms:W3CDTF">2017-09-13T14:53:00Z</dcterms:modified>
</cp:coreProperties>
</file>